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sz w:val="16"/>
          <w:szCs w:val="1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-676274</wp:posOffset>
            </wp:positionH>
            <wp:positionV relativeFrom="topMargin">
              <wp:posOffset>278130</wp:posOffset>
            </wp:positionV>
            <wp:extent cx="1343025" cy="1628775"/>
            <wp:effectExtent b="0" l="0" r="0" t="0"/>
            <wp:wrapNone/>
            <wp:docPr descr="AFGE" id="9" name="image1.jpg"/>
            <a:graphic>
              <a:graphicData uri="http://schemas.openxmlformats.org/drawingml/2006/picture">
                <pic:pic>
                  <pic:nvPicPr>
                    <pic:cNvPr descr="AFG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28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American Federation of Government Employees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AFL-CIO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Local 1345 Union List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BUILDING 1011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PHONE:  719-526-2102 </w:t>
        <w:tab/>
        <w:t xml:space="preserve">FAX:   719-526-9503</w:t>
      </w:r>
    </w:p>
    <w:p w:rsidR="00000000" w:rsidDel="00000000" w:rsidP="00000000" w:rsidRDefault="00000000" w:rsidRPr="00000000" w14:paraId="00000007">
      <w:pPr>
        <w:spacing w:after="6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340"/>
        <w:gridCol w:w="2340"/>
        <w:gridCol w:w="3255"/>
        <w:gridCol w:w="1635"/>
        <w:tblGridChange w:id="0">
          <w:tblGrid>
            <w:gridCol w:w="2340"/>
            <w:gridCol w:w="2340"/>
            <w:gridCol w:w="3255"/>
            <w:gridCol w:w="1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Julie Van 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jvanhorn@afge1345.org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719-360-4794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Jesse Blas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Executive Vice President / Garrison Chief Steward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jblas@afge1345.org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719-354-6742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Grant Harris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Treasurer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gharris@afge1345.org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719-526-0917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Kellie Hummel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NAF Chief Steward / Secretary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khummel@afge1345.org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719-722-9749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Monica Reyes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DHA Chief Steward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 mreyes@afge1345.org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719-360-8421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Cherrie Walker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Women’s and Fair Practices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cherriewalker1345@gmail.com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Michelle Rivera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Workers Compensation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mrivera@afge1345.org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719-964-2156</w:t>
            </w:r>
          </w:p>
        </w:tc>
      </w:tr>
    </w:tbl>
    <w:p w:rsidR="00000000" w:rsidDel="00000000" w:rsidP="00000000" w:rsidRDefault="00000000" w:rsidRPr="00000000" w14:paraId="0000002A">
      <w:pPr>
        <w:spacing w:after="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STEWARDS</w:t>
      </w:r>
    </w:p>
    <w:tbl>
      <w:tblPr>
        <w:tblStyle w:val="Table2"/>
        <w:tblW w:w="9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340"/>
        <w:gridCol w:w="2340"/>
        <w:gridCol w:w="3285"/>
        <w:gridCol w:w="1620"/>
        <w:tblGridChange w:id="0">
          <w:tblGrid>
            <w:gridCol w:w="2340"/>
            <w:gridCol w:w="2340"/>
            <w:gridCol w:w="3285"/>
            <w:gridCol w:w="162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Terry Caldwell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Garrison (PCMS)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mpfi0304@yahoo.com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719-210-9662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Yvette Morrison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719-526-7900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Linda Finch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lfinch@afge1345.org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719-413-8006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Todd Storms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tstorms@afge1345.org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719-357-7593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Jeallyn Tria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Chad Staggs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Firefighter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Will Kent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Firefighter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03025" y="378000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000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tabs>
          <w:tab w:val="left" w:pos="690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Julie Van Horn</w:t>
      </w:r>
    </w:p>
    <w:p w:rsidR="00000000" w:rsidDel="00000000" w:rsidP="00000000" w:rsidRDefault="00000000" w:rsidRPr="00000000" w14:paraId="0000004C">
      <w:pPr>
        <w:tabs>
          <w:tab w:val="left" w:pos="690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President</w:t>
      </w:r>
    </w:p>
    <w:p w:rsidR="00000000" w:rsidDel="00000000" w:rsidP="00000000" w:rsidRDefault="00000000" w:rsidRPr="00000000" w14:paraId="0000004D">
      <w:pPr>
        <w:tabs>
          <w:tab w:val="left" w:pos="690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AFGE Local 1345</w:t>
      </w:r>
    </w:p>
    <w:p w:rsidR="00000000" w:rsidDel="00000000" w:rsidP="00000000" w:rsidRDefault="00000000" w:rsidRPr="00000000" w14:paraId="0000004E">
      <w:pPr>
        <w:tabs>
          <w:tab w:val="left" w:pos="1050"/>
          <w:tab w:val="center" w:pos="4680"/>
        </w:tabs>
        <w:jc w:val="left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863" w:top="86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September 2022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Previous Versions Are Obsolete                                                                Form L1345-1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987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8711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pple-tab-span" w:customStyle="1">
    <w:name w:val="apple-tab-span"/>
    <w:basedOn w:val="DefaultParagraphFont"/>
    <w:rsid w:val="008940D1"/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7C1CB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1CB3"/>
  </w:style>
  <w:style w:type="paragraph" w:styleId="Footer">
    <w:name w:val="footer"/>
    <w:basedOn w:val="Normal"/>
    <w:link w:val="FooterChar"/>
    <w:uiPriority w:val="99"/>
    <w:unhideWhenUsed w:val="1"/>
    <w:rsid w:val="007C1CB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1CB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2BMhxKiNlX95sDjeNIhQmdeew==">AMUW2mWkPXQBX0CAxXrbCKF/pV1OqGzmYX6aPz8t2/kK+6onM110PI6MCDxNX1GplrFw/vtK4G+guhSeysURil2QtZUVDkqeiDEKDo4qGnKRKvem9/IHJBmJjFUbN3v0yctLNY/xF0DX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2022-09-26T18:39:00Z</dcterms:created>
  <dc:creator>AFGELocal1345</dc:creator>
</cp:coreProperties>
</file>